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3566A" w14:textId="77777777" w:rsidR="001057F1" w:rsidRDefault="009C4995" w:rsidP="009C4995">
      <w:r>
        <w:rPr>
          <w:rFonts w:hint="eastAsia"/>
          <w:lang w:bidi="en-US"/>
        </w:rPr>
        <w:t>Disclaimers</w:t>
      </w:r>
    </w:p>
    <w:p w14:paraId="63F6ED9B" w14:textId="77777777" w:rsidR="009C4995" w:rsidRDefault="00935D44" w:rsidP="00935D44">
      <w:pPr>
        <w:ind w:firstLine="210"/>
      </w:pPr>
      <w:r>
        <w:rPr>
          <w:rFonts w:hint="eastAsia"/>
          <w:lang w:bidi="en-US"/>
        </w:rPr>
        <w:t>The following disclaimers apply to facility tours conducted on the premises of the Fukushima Robot Test Field (“Test Field”). If you do not accept the disclaimers, you will not be permitted to join a tour.</w:t>
      </w:r>
    </w:p>
    <w:p w14:paraId="13064FFE" w14:textId="77777777" w:rsidR="00935D44" w:rsidRDefault="00935D44" w:rsidP="009C4995"/>
    <w:p w14:paraId="104364DF" w14:textId="7550A019" w:rsidR="009C4995" w:rsidRDefault="00935D44" w:rsidP="00F54F03">
      <w:pPr>
        <w:pStyle w:val="a7"/>
        <w:numPr>
          <w:ilvl w:val="0"/>
          <w:numId w:val="1"/>
        </w:numPr>
        <w:ind w:leftChars="0"/>
      </w:pPr>
      <w:r>
        <w:rPr>
          <w:rFonts w:hint="eastAsia"/>
          <w:lang w:bidi="en-US"/>
        </w:rPr>
        <w:t>In the event of cancellation or postponement of a tour due to weather conditions, natural disaster, or other circumstances, no compensation will be made for any costs incurred.</w:t>
      </w:r>
    </w:p>
    <w:p w14:paraId="375C0476" w14:textId="4D6E7FC1" w:rsidR="00935D44" w:rsidRDefault="009C4995" w:rsidP="00F54F03">
      <w:pPr>
        <w:pStyle w:val="a7"/>
        <w:numPr>
          <w:ilvl w:val="0"/>
          <w:numId w:val="1"/>
        </w:numPr>
        <w:ind w:leftChars="0"/>
      </w:pPr>
      <w:r>
        <w:rPr>
          <w:rFonts w:hint="eastAsia"/>
          <w:lang w:bidi="en-US"/>
        </w:rPr>
        <w:t>For the management of safety, please follow the instructions of Test Field</w:t>
      </w:r>
      <w:r w:rsidRPr="00F54F03">
        <w:rPr>
          <w:rFonts w:hint="eastAsia"/>
          <w:b/>
          <w:lang w:bidi="en-US"/>
        </w:rPr>
        <w:t xml:space="preserve"> </w:t>
      </w:r>
      <w:r>
        <w:rPr>
          <w:rFonts w:hint="eastAsia"/>
          <w:lang w:bidi="en-US"/>
        </w:rPr>
        <w:t>staff during your tour.</w:t>
      </w:r>
      <w:r w:rsidR="00F54F03">
        <w:br/>
      </w:r>
      <w:r w:rsidR="00935D44">
        <w:rPr>
          <w:rFonts w:hint="eastAsia"/>
          <w:lang w:bidi="en-US"/>
        </w:rPr>
        <w:t>We will not accept any responsibility for any accident, injury, or illness that may occur during your tour, unless it is clearly due to gross negligence or intention on the part of Test Field staff.</w:t>
      </w:r>
    </w:p>
    <w:p w14:paraId="270B9105" w14:textId="30C95C86" w:rsidR="009C4995" w:rsidRDefault="009C4995" w:rsidP="00F54F03">
      <w:pPr>
        <w:pStyle w:val="a7"/>
        <w:numPr>
          <w:ilvl w:val="0"/>
          <w:numId w:val="1"/>
        </w:numPr>
        <w:ind w:leftChars="0"/>
      </w:pPr>
      <w:r>
        <w:rPr>
          <w:rFonts w:hint="eastAsia"/>
          <w:lang w:bidi="en-US"/>
        </w:rPr>
        <w:t>Please be sure to inform us in advance if you have any medical conditions, are receiving medical treatments, are taking any medications, or if you have any allergies, hives, or other conditions.</w:t>
      </w:r>
      <w:r w:rsidR="00E57A72">
        <w:rPr>
          <w:lang w:bidi="en-US"/>
        </w:rPr>
        <w:t xml:space="preserve"> </w:t>
      </w:r>
      <w:r>
        <w:rPr>
          <w:rFonts w:hint="eastAsia"/>
          <w:lang w:bidi="en-US"/>
        </w:rPr>
        <w:t>We will not accept responsibility for any conditions that may arise in relation to them.</w:t>
      </w:r>
    </w:p>
    <w:p w14:paraId="01E7CEE2" w14:textId="4D7030CC" w:rsidR="009C4995" w:rsidRDefault="009C4995" w:rsidP="00F54F03">
      <w:pPr>
        <w:pStyle w:val="a7"/>
        <w:numPr>
          <w:ilvl w:val="0"/>
          <w:numId w:val="1"/>
        </w:numPr>
        <w:ind w:leftChars="0"/>
      </w:pPr>
      <w:r>
        <w:rPr>
          <w:rFonts w:hint="eastAsia"/>
          <w:lang w:bidi="en-US"/>
        </w:rPr>
        <w:t>To prevent theft, etc., we ask that any valuables be managed under the responsibility of yourself, the participants, guardians, or conductors, by carrying them around on the tour, for example.</w:t>
      </w:r>
      <w:r w:rsidR="004E7618">
        <w:rPr>
          <w:lang w:bidi="en-US"/>
        </w:rPr>
        <w:t xml:space="preserve"> </w:t>
      </w:r>
      <w:r>
        <w:rPr>
          <w:rFonts w:hint="eastAsia"/>
          <w:lang w:bidi="en-US"/>
        </w:rPr>
        <w:t>We will not accept any responsibility for any theft, loss, or damage.</w:t>
      </w:r>
    </w:p>
    <w:p w14:paraId="36012917" w14:textId="4ECF46E1" w:rsidR="009C4995" w:rsidRDefault="009C4995" w:rsidP="00F54F03">
      <w:pPr>
        <w:pStyle w:val="a7"/>
        <w:numPr>
          <w:ilvl w:val="0"/>
          <w:numId w:val="1"/>
        </w:numPr>
        <w:ind w:leftChars="0"/>
      </w:pPr>
      <w:r>
        <w:rPr>
          <w:rFonts w:hint="eastAsia"/>
          <w:lang w:bidi="en-US"/>
        </w:rPr>
        <w:t xml:space="preserve">We will not accept any responsibility for any accident that may occur while traveling to or from the Test Field. Please take thorough care while traveling to the Test Field </w:t>
      </w:r>
      <w:proofErr w:type="gramStart"/>
      <w:r>
        <w:rPr>
          <w:rFonts w:hint="eastAsia"/>
          <w:lang w:bidi="en-US"/>
        </w:rPr>
        <w:t>so as to</w:t>
      </w:r>
      <w:proofErr w:type="gramEnd"/>
      <w:r>
        <w:rPr>
          <w:rFonts w:hint="eastAsia"/>
          <w:lang w:bidi="en-US"/>
        </w:rPr>
        <w:t xml:space="preserve"> avoid any accident, etc.</w:t>
      </w:r>
    </w:p>
    <w:p w14:paraId="34BB19BC" w14:textId="0FD9A280" w:rsidR="003A191F" w:rsidRDefault="003A191F" w:rsidP="00F54F03">
      <w:pPr>
        <w:pStyle w:val="a7"/>
        <w:numPr>
          <w:ilvl w:val="0"/>
          <w:numId w:val="1"/>
        </w:numPr>
        <w:ind w:leftChars="0"/>
      </w:pPr>
      <w:r>
        <w:rPr>
          <w:rFonts w:hint="eastAsia"/>
          <w:lang w:bidi="en-US"/>
        </w:rPr>
        <w:t>We will not accept any responsibility for any problem that may arise between participants inside or outside the Test Field facilities, and we will not become involved in any way in resolving such problems.</w:t>
      </w:r>
    </w:p>
    <w:p w14:paraId="6CCDC75F" w14:textId="369FBEFF" w:rsidR="00DC076A" w:rsidRDefault="003A191F" w:rsidP="00F54F03">
      <w:pPr>
        <w:pStyle w:val="a7"/>
        <w:numPr>
          <w:ilvl w:val="0"/>
          <w:numId w:val="1"/>
        </w:numPr>
        <w:ind w:leftChars="0"/>
      </w:pPr>
      <w:r>
        <w:rPr>
          <w:rFonts w:hint="eastAsia"/>
          <w:lang w:bidi="en-US"/>
        </w:rPr>
        <w:t>It is prohibited to take photos or videos of any company conducting experiments in the facility.</w:t>
      </w:r>
      <w:r w:rsidR="00F54F03">
        <w:br/>
      </w:r>
      <w:r w:rsidR="00DC076A">
        <w:rPr>
          <w:rFonts w:hint="eastAsia"/>
          <w:lang w:bidi="en-US"/>
        </w:rPr>
        <w:t xml:space="preserve">Photographs of the facilities may be taken when not in use for experiments or other purposes, </w:t>
      </w:r>
      <w:r w:rsidR="00DC076A">
        <w:rPr>
          <w:lang w:bidi="en-US"/>
        </w:rPr>
        <w:t xml:space="preserve">but we would appreciate it if you would ensure Test Field </w:t>
      </w:r>
      <w:r w:rsidR="00DC076A">
        <w:rPr>
          <w:rFonts w:hint="eastAsia"/>
          <w:lang w:bidi="en-US"/>
        </w:rPr>
        <w:t>staff, etc.</w:t>
      </w:r>
      <w:r w:rsidR="00DC076A">
        <w:rPr>
          <w:lang w:bidi="en-US"/>
        </w:rPr>
        <w:t xml:space="preserve"> are not visible in any photographs or videos you make publicly accessible </w:t>
      </w:r>
      <w:r w:rsidR="00DC076A">
        <w:rPr>
          <w:lang w:bidi="en-US"/>
        </w:rPr>
        <w:lastRenderedPageBreak/>
        <w:t>by posting them on social media, websites for posting photographs or videos, or other websites.</w:t>
      </w:r>
    </w:p>
    <w:p w14:paraId="2D667E0D" w14:textId="77777777" w:rsidR="00DC076A" w:rsidRDefault="00DC076A" w:rsidP="00DC076A">
      <w:pPr>
        <w:ind w:firstLine="210"/>
      </w:pPr>
    </w:p>
    <w:p w14:paraId="4FFE79FC" w14:textId="77777777" w:rsidR="009C4995" w:rsidRDefault="009C4995" w:rsidP="00DC076A">
      <w:pPr>
        <w:ind w:firstLine="210"/>
      </w:pPr>
    </w:p>
    <w:sectPr w:rsidR="009C4995" w:rsidSect="00794997">
      <w:headerReference w:type="default" r:id="rId7"/>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8C237" w14:textId="77777777" w:rsidR="00310366" w:rsidRDefault="00310366" w:rsidP="001057F1">
      <w:r>
        <w:separator/>
      </w:r>
    </w:p>
  </w:endnote>
  <w:endnote w:type="continuationSeparator" w:id="0">
    <w:p w14:paraId="1457B8D5" w14:textId="77777777" w:rsidR="00310366" w:rsidRDefault="00310366" w:rsidP="0010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6958E" w14:textId="77777777" w:rsidR="00310366" w:rsidRDefault="00310366" w:rsidP="001057F1">
      <w:r>
        <w:separator/>
      </w:r>
    </w:p>
  </w:footnote>
  <w:footnote w:type="continuationSeparator" w:id="0">
    <w:p w14:paraId="2AF1D153" w14:textId="77777777" w:rsidR="00310366" w:rsidRDefault="00310366" w:rsidP="0010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42BDA" w14:textId="77777777" w:rsidR="001057F1" w:rsidRPr="001057F1" w:rsidRDefault="001057F1" w:rsidP="001057F1">
    <w:pPr>
      <w:jc w:val="center"/>
    </w:pPr>
    <w:r>
      <w:rPr>
        <w:lang w:bidi="en-US"/>
      </w:rPr>
      <w:t xml:space="preserve">Disclaimers for </w:t>
    </w:r>
    <w:r>
      <w:rPr>
        <w:rFonts w:hint="eastAsia"/>
        <w:lang w:bidi="en-US"/>
      </w:rPr>
      <w:t>Fukushima Robot Test Field</w:t>
    </w:r>
    <w:r>
      <w:rPr>
        <w:lang w:bidi="en-US"/>
      </w:rPr>
      <w:t xml:space="preserve"> tours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A6E16"/>
    <w:multiLevelType w:val="hybridMultilevel"/>
    <w:tmpl w:val="17E4E284"/>
    <w:lvl w:ilvl="0" w:tplc="E9EEFD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782709"/>
    <w:multiLevelType w:val="hybridMultilevel"/>
    <w:tmpl w:val="772E88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95"/>
    <w:rsid w:val="001057F1"/>
    <w:rsid w:val="00193246"/>
    <w:rsid w:val="002A4B21"/>
    <w:rsid w:val="00310366"/>
    <w:rsid w:val="003A191F"/>
    <w:rsid w:val="004E7618"/>
    <w:rsid w:val="005354D2"/>
    <w:rsid w:val="00572FCC"/>
    <w:rsid w:val="00665D68"/>
    <w:rsid w:val="00794997"/>
    <w:rsid w:val="00935D44"/>
    <w:rsid w:val="009C4995"/>
    <w:rsid w:val="00AB59AD"/>
    <w:rsid w:val="00B808A8"/>
    <w:rsid w:val="00D748A0"/>
    <w:rsid w:val="00D816D8"/>
    <w:rsid w:val="00DC076A"/>
    <w:rsid w:val="00E57A72"/>
    <w:rsid w:val="00F5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CFF53F"/>
  <w15:chartTrackingRefBased/>
  <w15:docId w15:val="{3B301695-73B7-4272-A8ED-01562880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7F1"/>
    <w:pPr>
      <w:tabs>
        <w:tab w:val="center" w:pos="4252"/>
        <w:tab w:val="right" w:pos="8504"/>
      </w:tabs>
      <w:snapToGrid w:val="0"/>
    </w:pPr>
  </w:style>
  <w:style w:type="character" w:customStyle="1" w:styleId="a4">
    <w:name w:val="ヘッダー (文字)"/>
    <w:basedOn w:val="a0"/>
    <w:link w:val="a3"/>
    <w:uiPriority w:val="99"/>
    <w:rsid w:val="001057F1"/>
  </w:style>
  <w:style w:type="paragraph" w:styleId="a5">
    <w:name w:val="footer"/>
    <w:basedOn w:val="a"/>
    <w:link w:val="a6"/>
    <w:uiPriority w:val="99"/>
    <w:unhideWhenUsed/>
    <w:rsid w:val="001057F1"/>
    <w:pPr>
      <w:tabs>
        <w:tab w:val="center" w:pos="4252"/>
        <w:tab w:val="right" w:pos="8504"/>
      </w:tabs>
      <w:snapToGrid w:val="0"/>
    </w:pPr>
  </w:style>
  <w:style w:type="character" w:customStyle="1" w:styleId="a6">
    <w:name w:val="フッター (文字)"/>
    <w:basedOn w:val="a0"/>
    <w:link w:val="a5"/>
    <w:uiPriority w:val="99"/>
    <w:rsid w:val="001057F1"/>
  </w:style>
  <w:style w:type="paragraph" w:styleId="a7">
    <w:name w:val="List Paragraph"/>
    <w:basedOn w:val="a"/>
    <w:uiPriority w:val="34"/>
    <w:qFormat/>
    <w:rsid w:val="00F54F03"/>
    <w:pPr>
      <w:ind w:leftChars="400" w:left="840"/>
    </w:pPr>
  </w:style>
  <w:style w:type="character" w:styleId="a8">
    <w:name w:val="annotation reference"/>
    <w:basedOn w:val="a0"/>
    <w:uiPriority w:val="99"/>
    <w:semiHidden/>
    <w:unhideWhenUsed/>
    <w:rsid w:val="002A4B21"/>
    <w:rPr>
      <w:sz w:val="18"/>
      <w:szCs w:val="18"/>
    </w:rPr>
  </w:style>
  <w:style w:type="paragraph" w:styleId="a9">
    <w:name w:val="annotation text"/>
    <w:basedOn w:val="a"/>
    <w:link w:val="aa"/>
    <w:uiPriority w:val="99"/>
    <w:semiHidden/>
    <w:unhideWhenUsed/>
    <w:rsid w:val="002A4B21"/>
    <w:pPr>
      <w:jc w:val="left"/>
    </w:pPr>
  </w:style>
  <w:style w:type="character" w:customStyle="1" w:styleId="aa">
    <w:name w:val="コメント文字列 (文字)"/>
    <w:basedOn w:val="a0"/>
    <w:link w:val="a9"/>
    <w:uiPriority w:val="99"/>
    <w:semiHidden/>
    <w:rsid w:val="002A4B21"/>
  </w:style>
  <w:style w:type="paragraph" w:styleId="ab">
    <w:name w:val="annotation subject"/>
    <w:basedOn w:val="a9"/>
    <w:next w:val="a9"/>
    <w:link w:val="ac"/>
    <w:uiPriority w:val="99"/>
    <w:semiHidden/>
    <w:unhideWhenUsed/>
    <w:rsid w:val="002A4B21"/>
    <w:rPr>
      <w:b/>
      <w:bCs/>
    </w:rPr>
  </w:style>
  <w:style w:type="character" w:customStyle="1" w:styleId="ac">
    <w:name w:val="コメント内容 (文字)"/>
    <w:basedOn w:val="aa"/>
    <w:link w:val="ab"/>
    <w:uiPriority w:val="99"/>
    <w:semiHidden/>
    <w:rsid w:val="002A4B21"/>
    <w:rPr>
      <w:b/>
      <w:bCs/>
    </w:rPr>
  </w:style>
  <w:style w:type="paragraph" w:styleId="ad">
    <w:name w:val="Balloon Text"/>
    <w:basedOn w:val="a"/>
    <w:link w:val="ae"/>
    <w:uiPriority w:val="99"/>
    <w:semiHidden/>
    <w:unhideWhenUsed/>
    <w:rsid w:val="002A4B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4B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kanari keita</dc:creator>
  <cp:keywords/>
  <dc:description/>
  <cp:lastModifiedBy>尾形 芳彦</cp:lastModifiedBy>
  <cp:revision>12</cp:revision>
  <dcterms:created xsi:type="dcterms:W3CDTF">2020-10-09T02:22:00Z</dcterms:created>
  <dcterms:modified xsi:type="dcterms:W3CDTF">2021-01-28T10:42:00Z</dcterms:modified>
</cp:coreProperties>
</file>